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Analysis of Shelter Care Ministries</w:t>
      </w:r>
    </w:p>
    <w:p w:rsidR="00000000" w:rsidDel="00000000" w:rsidP="00000000" w:rsidRDefault="00000000" w:rsidRPr="00000000" w14:paraId="00000008">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Name</w:t>
      </w:r>
    </w:p>
    <w:p w:rsidR="00000000" w:rsidDel="00000000" w:rsidP="00000000" w:rsidRDefault="00000000" w:rsidRPr="00000000" w14:paraId="00000009">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Institutional Affiliation</w:t>
      </w:r>
      <w:r w:rsidDel="00000000" w:rsidR="00000000" w:rsidRPr="00000000">
        <w:br w:type="page"/>
      </w:r>
      <w:r w:rsidDel="00000000" w:rsidR="00000000" w:rsidRPr="00000000">
        <w:rPr>
          <w:rtl w:val="0"/>
        </w:rPr>
      </w:r>
    </w:p>
    <w:p w:rsidR="00000000" w:rsidDel="00000000" w:rsidP="00000000" w:rsidRDefault="00000000" w:rsidRPr="00000000" w14:paraId="0000000A">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Analysis of Shelter Care Ministries </w:t>
      </w:r>
    </w:p>
    <w:p w:rsidR="00000000" w:rsidDel="00000000" w:rsidP="00000000" w:rsidRDefault="00000000" w:rsidRPr="00000000" w14:paraId="0000000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Shelter care is a non-profit, church-based organization that provides free support for mentally ill persons. The history of Shelter Care Ministries is paramount in understanding who they are. The organization started as an outreach of Emmanuel Episcopal Church and has grown into many fields of charity such as Supportive housing programs for homeless children.</w:t>
      </w:r>
    </w:p>
    <w:p w:rsidR="00000000" w:rsidDel="00000000" w:rsidP="00000000" w:rsidRDefault="00000000" w:rsidRPr="00000000" w14:paraId="0000000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partnering with other organizations, Shelter Care displays its diversity and focus on the primary role, which is shaping people’s futures. The organization has partnered with Maya’s house which was a drop-in center for homeless children. The organization is structured as a branch of the church and owns various properties in support of its programs. Such include the Jubilee center, a drop-in for people with mental sicknesses. The accountability to the church shows reliability and trust-worthy and is a haven for anyone with mental sicknesses. </w:t>
      </w:r>
    </w:p>
    <w:p w:rsidR="00000000" w:rsidDel="00000000" w:rsidP="00000000" w:rsidRDefault="00000000" w:rsidRPr="00000000" w14:paraId="0000000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Shelter care is an example of the great role of the church in supporting the community through restoring human dignity and supporting mental, social, and physical healing. The organization has done lots of work in alleviating suffering and improving livelihoods. By using the extensive hand of generosity, the organization provides people with a platform to support the less fortunate through donations and sponsorships.  </w:t>
      </w:r>
    </w:p>
    <w:p w:rsidR="00000000" w:rsidDel="00000000" w:rsidP="00000000" w:rsidRDefault="00000000" w:rsidRPr="00000000" w14:paraId="0000000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organization also serves as a great example of what society should do, practicing the gospel of "preaching water and taking water". Through the numerous programs listed on the website, they are a functional entity capable of mobilizing support from all over the world. </w:t>
      </w:r>
    </w:p>
    <w:p w:rsidR="00000000" w:rsidDel="00000000" w:rsidP="00000000" w:rsidRDefault="00000000" w:rsidRPr="00000000" w14:paraId="0000000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Unfortunately, one of the partners mentioned earlier, Maya’s house, closed due to COVID-19 regulations. I think the church should invest in advocacy to campaign for the recognition of such houses as essential provides. Also, it would be a great joy to learn that Shelter Care maintains Maya's house post-Covid-19.</w:t>
      </w:r>
    </w:p>
    <w:sectPr>
      <w:headerReference r:id="rId6" w:type="default"/>
      <w:headerReference r:id="rId7"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Running Head: ANALYSIS OF SHELTER CARE MINISTRIES </w:t>
      <w:tab/>
      <w:t xml:space="preserve">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ANALYSIS OF SHELTER CARE MINISTRIES</w:t>
      <w:tab/>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